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Conseil d’école n°2</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29 septembre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1. Changements 2025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Dans l’équipe de circonscription :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Monsieur Didier GIRAUD : Nouvel inspecteur de l’Éducation nationale.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Madame Maria MAGNOLIA: Nouvelle conseillère pédagogique rattachée à l’IEN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Dans l’équipe enseignante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Elie SEJOUR : passe de la GS au CE2, sur le remplacement de Manon FROQUET.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Emmanuel LOUEDIN revient en GS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Caroline BONNEFOI Remplace Laura </w:t>
      </w:r>
      <w:r w:rsidDel="00000000" w:rsidR="00000000" w:rsidRPr="00000000">
        <w:rPr>
          <w:rFonts w:ascii="Times New Roman" w:cs="Times New Roman" w:eastAsia="Times New Roman" w:hAnsi="Times New Roman"/>
          <w:rtl w:val="0"/>
        </w:rPr>
        <w:t xml:space="preserve">DIAZ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CE2.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Ces nouveaux enseignants ont été présentés officiellement aux familles une dizaine de jours après leur arrivée lors d’une réunion spéciale.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2. Homologation de l’école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Rappel du processus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L’homologation est une reconnaissance conjointe du Ministère de l’Éducation Nationale et du Ministère des Affaires </w:t>
      </w:r>
      <w:r w:rsidDel="00000000" w:rsidR="00000000" w:rsidRPr="00000000">
        <w:rPr>
          <w:rFonts w:ascii="Times New Roman" w:cs="Times New Roman" w:eastAsia="Times New Roman" w:hAnsi="Times New Roman"/>
          <w:rtl w:val="0"/>
        </w:rPr>
        <w:t xml:space="preserve">Étrangères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français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L’homologation est la condition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sine qua non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l’appartenance au réseau AEFE. Elle certifie que nous suivons l</w:t>
      </w:r>
      <w:r w:rsidDel="00000000" w:rsidR="00000000" w:rsidRPr="00000000">
        <w:rPr>
          <w:rFonts w:ascii="Times New Roman" w:cs="Times New Roman" w:eastAsia="Times New Roman" w:hAnsi="Times New Roman"/>
          <w:rtl w:val="0"/>
        </w:rPr>
        <w:t xml:space="preserve">es valeurs, 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pédagogie et les programmes français.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Pour renouveler notre homologation,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ous avons reçu une visite des inspecteurs (1er et 2nd degré) en début d’année :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Réunions avec les enseignants et les représentants de parents.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Visites de classes.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lecture de documents afférents à l'établissement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Rédaction d’un rapport transmis à une commission interministérielle.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Résultat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 de </w:t>
      </w:r>
      <w:r w:rsidDel="00000000" w:rsidR="00000000" w:rsidRPr="00000000">
        <w:rPr>
          <w:rFonts w:ascii="Times New Roman" w:cs="Times New Roman" w:eastAsia="Times New Roman" w:hAnsi="Times New Roman"/>
          <w:rtl w:val="0"/>
        </w:rPr>
        <w:t xml:space="preserve">renouvellement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w:t>
      </w:r>
      <w:r w:rsidDel="00000000" w:rsidR="00000000" w:rsidRPr="00000000">
        <w:rPr>
          <w:rFonts w:ascii="Times New Roman" w:cs="Times New Roman" w:eastAsia="Times New Roman" w:hAnsi="Times New Roman"/>
          <w:rtl w:val="0"/>
        </w:rPr>
        <w:t xml:space="preserve">’homologation stricto sensu, mais un placement en suivi ponctuel à N+2( soit en 2027)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L’école devra repasser cette homologation dans deux ans.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directeur primaire précise les six critères principaux d’une homologation :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 des programmes, de la pédagogie et des valeurs françaises.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 et Maîtrise de la langue française.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Politique plurilingue ambitieuse.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Personnel diplômé et formé régulièrement.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Participation aux examens français (brevet, baccalauréat).</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Contrôle des locaux.</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Axes d’amélioration issus du rapport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Parcours éducatifs : </w:t>
      </w:r>
      <w:r w:rsidDel="00000000" w:rsidR="00000000" w:rsidRPr="00000000">
        <w:rPr>
          <w:rFonts w:ascii="Times New Roman" w:cs="Times New Roman" w:eastAsia="Times New Roman" w:hAnsi="Times New Roman"/>
          <w:rtl w:val="0"/>
        </w:rPr>
        <w:t xml:space="preserve">renforcer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cohérence et la progressivité des apprentissages.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Articulation des programmes : Mieux lier les programmes argentins et français pour une complémentarité effective.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Maîtrise de la langue française : Accentuer les efforts pour garantir un niveau élevé, tout en promouvant le plurilinguisme.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Horaires en maternelle : Engager une réflexion sur l’organisation du temps scolaire.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Remarques de la proviseure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Bien que des actions d’aide aux élèves à besoins particuliers soient déjà menées, il est nécessaire de les </w:t>
      </w:r>
      <w:r w:rsidDel="00000000" w:rsidR="00000000" w:rsidRPr="00000000">
        <w:rPr>
          <w:rFonts w:ascii="Times New Roman" w:cs="Times New Roman" w:eastAsia="Times New Roman" w:hAnsi="Times New Roman"/>
          <w:rtl w:val="0"/>
        </w:rPr>
        <w:t xml:space="preserve">formaliser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 de les structurer.</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Développer davantage la maîtrise du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français sans créer d’opposition avec les autres langues, mais en montrant comment l’apprentissage de chaque langue renforce les compétences globales des élèves.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3. Structure pédagogique et baisse d’effectifs en 2026</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Contexte démographique :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Nous sommes face à une baisse des effectifs liée à la diminution de la natalité à Buenos Aires.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y a 6 000 élèves dans notre zone, qui se répartissent entre de nombreuses écoles.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familles avec enfants s’installent dans la zone plus au </w:t>
      </w:r>
      <w:r w:rsidDel="00000000" w:rsidR="00000000" w:rsidRPr="00000000">
        <w:rPr>
          <w:rFonts w:ascii="Times New Roman" w:cs="Times New Roman" w:eastAsia="Times New Roman" w:hAnsi="Times New Roman"/>
          <w:rtl w:val="0"/>
        </w:rPr>
        <w:t xml:space="preserve">sud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 nous assistons à un vieillissement de la population de la zone nord de Buenos Aires.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Changement de paradigme : Beaucoup de familles inscrivent leurs enfants à partir du CP, privilégiant la crèche pour les plus jeunes.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Raisons évoquées par les familles pour ne pas s’inscrire à l’école Mermoz</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Souplesse des horaires : Les crèches offrent des amplitudes horaires plus adaptées aux besoins des parents. Les crèches sont ouvertes toute l’année.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Proximité géographique : Préférence pour des structures proches du domicile.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Taille de l’école : L’école Mermoz, perçue comme une grande structure, intimide certaines familles qui recherchent un cadre plus intimiste pour leurs jeunes enfants.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Actions mises en place pour répondre à ces enjeux</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renforcée sur le fait que la maternelle dispose d’un espace dédié et personnalisé, malgré la taille globale de l’école.</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Relocalisation du bureau des inscriptions : À partir de 2026, le bureau sera déplacé côté maternelle pour que les familles puissent mieux comprendre notre fonctionnement.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4. Développement de la section internationale espagnole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Retour sur l’ouverture de la section internationale espagnole (février 2025)</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Cette ouverture suit un double objectif :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Valoriser la maîtrise de l’espagnol de nos élèves.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Faciliter un retour en France en Section Internationale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février 2025, </w:t>
      </w:r>
      <w:r w:rsidDel="00000000" w:rsidR="00000000" w:rsidRPr="00000000">
        <w:rPr>
          <w:rFonts w:ascii="Times New Roman" w:cs="Times New Roman" w:eastAsia="Times New Roman" w:hAnsi="Times New Roman"/>
          <w:rtl w:val="0"/>
        </w:rPr>
        <w:t xml:space="preserve">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niveau d’espagnol a été évalué comme suffisant par les enseignantes d’espagnol, car la quasi-totalité des nouveaux élèves étaient </w:t>
      </w:r>
      <w:r w:rsidDel="00000000" w:rsidR="00000000" w:rsidRPr="00000000">
        <w:rPr>
          <w:rFonts w:ascii="Times New Roman" w:cs="Times New Roman" w:eastAsia="Times New Roman" w:hAnsi="Times New Roman"/>
          <w:rtl w:val="0"/>
        </w:rPr>
        <w:t xml:space="preserve">hispanophones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Tous les élèves ont pu intégrer directement la section internationale.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Rentrée d’août 2025 : nous avons une entrée de nouveaux élèves majoritairement francophones.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Processus mis en place :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Évaluation du niveau d’espagnol par les enseignantes.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Deux possibilités pour les élèves :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ntégration directe dans la section internationale espagnole si le niveau le permet, ou dispositif de soutien en espagnol pour les élèves nécessitant un renforcement, en vue d’une intégration ultérieure.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n’y a pas de section internationale au collège pour éviter une surcharge horaire.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L’alternative a été d’ouvrir une section européenne à partir de la cinquième, permettant de valoriser les compétences linguistiques sans alourdir l’emploi du temps.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5. Formations des enseignants en 2025</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Formation sur l’égalité filles-garçons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constat de départ : la différence des parcours scolaires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filles réussissent mieux en français, les garçons en maths.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Moins de redoublements et plus de réussite scolaire chez les filles.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Davantage de punitions chez les garçons.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phénomène est mondial et se voit dans notre établissement de manière objectives dans nos évaluations nationales de début d’année présentées au premier conseil d’école.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y a deux causes : </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Biais de genre : Les filles manquent de confiance en leur réussite scolaire, malgré de meilleurs résultats globaux.</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Influence des stéréotypes sociétaux : </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odèles genrés dans les magasins de jouets, les manuels scolaires, et les exemples utilisés en classe.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Notre établissement s’engage pour lutter contre les discriminations et promeut l’égalité des sexes, conformément aux valeurs françaises.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Nous avons mené plusieurs formations pour conscientiser les enseignants sur leurs biais inconscients et les messages envoyés aux élèves.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Nous pouvons mettre en avant :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 réflexion sur les manuels scolaires : Identifier et corriger les exemples genrés.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plan "Filles et mathématiques" français porté par l’AEFE</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L’importance de mise à distance des pratiques : réfléchir sur ses pratiques pour ne pas véhiculer des jugements inadéquats.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Formation sur le climat scolaire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Nous voulons mettre en place un environnement scolaire où les élèves se sentent bien. Un groupe d’enseignantes a réfléchi avec les éco délégués sur cette question en intégrant leur réflexion au GT sur les espaces extérieurs.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Principales idées pour 2026 : deux nouveaux espaces en récréation</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 caisse avec des feuilles et des feutres, des craies </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 caisse avec des livres et jeux pour favoriser les interactions positives.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Les autres idées des éco délégués seront mises en pratique pour la plupart en 2026</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enseignants ont également mis en place la méthode des "messages clairs"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s’agit d’un processus en 4 étapes pour résoudre les conflits : </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Phrase de début : "Je vais te faire un message clair."</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Décrire objectivement : "Tu m’as donné un coup de pied."</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Exprimer son ressenti : "Je me suis senti agressé, j’ai eu mal."</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Proposer une solution : "Je voudrais que tu demandes pardon."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Tous les élèves sont formés à cette méthode et peuvent l’utiliser en autonomie dans la cour. Les adultes restent des référents et </w:t>
      </w:r>
      <w:r w:rsidDel="00000000" w:rsidR="00000000" w:rsidRPr="00000000">
        <w:rPr>
          <w:rFonts w:ascii="Times New Roman" w:cs="Times New Roman" w:eastAsia="Times New Roman" w:hAnsi="Times New Roman"/>
          <w:rtl w:val="0"/>
        </w:rPr>
        <w:t xml:space="preserve">sont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présents pour aider dans le cas où les enfants ne parviennent pas à résoudre le conflit seuls.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Formation sur le tissage des langues (octobre 2025)</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Deux objectifs :</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Créer des ponts entre les langues (français, espagnol, etc.) pour favoriser une approche plurilingue et complémentaire.</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Harmoniser les progressions entre les programmes argentins et français, afin d’assurer une cohérence pédagogique et une continuité dans les apprentissages.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6. Nouvelle responsable inclusion : Audrey CASAMATTA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Audrey est diplômée du CAPA-SH (Certificat d’Aptitude Professionnelle pour les Aides Spécialisées, les Enseignements Adaptés et la Scolarisation des élèves en Situation de Handicap), options D et F (spécialisation dans l’aide aux élèves en difficulté).</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Elle a reçu une formation complémentaire AEFE (en présentiel et à distance) sur l’intégration des élèves.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Elle a mis ses </w:t>
      </w:r>
      <w:r w:rsidDel="00000000" w:rsidR="00000000" w:rsidRPr="00000000">
        <w:rPr>
          <w:rFonts w:ascii="Times New Roman" w:cs="Times New Roman" w:eastAsia="Times New Roman" w:hAnsi="Times New Roman"/>
          <w:rtl w:val="0"/>
        </w:rPr>
        <w:t xml:space="preserve">fonctions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mai 2025 à l’école Mermoz.</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 accompagner l’inclusion des élèves :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Participation aux réunions hebdomadaires avec la direction et les psychologues scolaires.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Observations en classe pour proposer des adaptations pédagogiques aux enseignants.</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Mise à disposition de ressources théoriques (espace inclusion à la BCD, sur le site du lycée et sur l’espace web interne).</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Création d’un espace sérénité : aménagé à la BCD, cet espace permet aux élèves de se calmer et de retrouver un environnement apaisant.</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Transmission d’éléments théoriques pour permettre aux enseignants d’ajuster leur pratiques aux besoins des élèves.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Elle intervient sur demande des directeurs, des psychologues ou des enseignants.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Points parents :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directeurs regrettent cette remontée de nombreux problèmes. Il est aussi possible d’exprimer des retours positifs au conseil d’école. Il y a aussi très peu de retours sur les contenus pédagogiques, alors qu’ils sont au cœur de l’école.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 vigilance est demandée aux représentants de parents : </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Bien distinguer les remontées individuelles des problématiques </w:t>
      </w:r>
      <w:r w:rsidDel="00000000" w:rsidR="00000000" w:rsidRPr="00000000">
        <w:rPr>
          <w:rFonts w:ascii="Times New Roman" w:cs="Times New Roman" w:eastAsia="Times New Roman" w:hAnsi="Times New Roman"/>
          <w:rtl w:val="0"/>
        </w:rPr>
        <w:t xml:space="preserve">collectives. Autrement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dit, ne </w:t>
      </w:r>
      <w:r w:rsidDel="00000000" w:rsidR="00000000" w:rsidRPr="00000000">
        <w:rPr>
          <w:rFonts w:ascii="Times New Roman" w:cs="Times New Roman" w:eastAsia="Times New Roman" w:hAnsi="Times New Roman"/>
          <w:rtl w:val="0"/>
        </w:rPr>
        <w:t xml:space="preserve">pas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remonter de la </w:t>
      </w:r>
      <w:r w:rsidDel="00000000" w:rsidR="00000000" w:rsidRPr="00000000">
        <w:rPr>
          <w:rFonts w:ascii="Times New Roman" w:cs="Times New Roman" w:eastAsia="Times New Roman" w:hAnsi="Times New Roman"/>
          <w:rtl w:val="0"/>
        </w:rPr>
        <w:t xml:space="preserve">même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manière ce qui vient d</w:t>
      </w:r>
      <w:r w:rsidDel="00000000" w:rsidR="00000000" w:rsidRPr="00000000">
        <w:rPr>
          <w:rFonts w:ascii="Times New Roman" w:cs="Times New Roman" w:eastAsia="Times New Roman" w:hAnsi="Times New Roman"/>
          <w:rtl w:val="0"/>
        </w:rPr>
        <w:t xml:space="preserve">’une seule famille et ce qui remontent de plusieurs d'entre elles</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Éviter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revenir sur des points déjà traités en Groupe de Travail.</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Point parent n°1 : Propreté des toilettes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y a une préoccupation récurrente des familles sur l’état des toilettes.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Réponse de la direction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Impossibilité pour les adultes de surveiller les enfants dans les toilettes (respect de l’intimité).</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Risque de dégradation si le papier toilette est placé à l’intérieur des cabines.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DAF (Direction Administrative et Financière) autorise des visites inopinées des toilettes par deux parents par mois et par association.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Point parent n°2 : Surveillance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Demandes/Incidents signalés :</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Invitation erronée d’élèves de CM2 à une soirée non adaptée : rapidement corrigé.</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Vente ponctuelle de vapoteuses : limité au secondaire.</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Surveillance des GS sur le temps de midi : meilleur </w:t>
      </w:r>
      <w:r w:rsidDel="00000000" w:rsidR="00000000" w:rsidRPr="00000000">
        <w:rPr>
          <w:rFonts w:ascii="Times New Roman" w:cs="Times New Roman" w:eastAsia="Times New Roman" w:hAnsi="Times New Roman"/>
          <w:rtl w:val="0"/>
        </w:rPr>
        <w:t xml:space="preserve">ratio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élèves / surveillants qu’en 2025. </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Utilisation du gymnase pour la récréation : impossible en cas de forte chaleur, car réservé à l’association sportive et il est interdit d’y manger. Il y a un soin des installations à avoir.</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Visibilité des surveillants : Parfois perçue comme insuffisante. Ils se déplacent pour résoudre des conflits, mais ils ont chacun une position fixe : remise en place d’un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brassard pour bien les identifier.</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Point parent n°3 : Cantine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demandes individuelles ne peuvent être traitées en Conseil d’école.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groupe de travail dédié (commission cantine) a été mis en place pour étudier toutes les questions relatives à la cantine.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Point parent n°4 : Numérique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Interdiction des montres connectées en primaire : Insistance pour que cette règle soit mieux communiquée aux familles.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Utilisation de Pronote (pour les devoirs à partir du CE2) :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Certains parents regrettent une perte d’autonomie des élèves et une augmentation du temps d’écran.</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choix de conserver Pronote a été validé pédagogiquement par l’équipe enseignante en début d’année sur </w:t>
      </w:r>
      <w:r w:rsidDel="00000000" w:rsidR="00000000" w:rsidRPr="00000000">
        <w:rPr>
          <w:rFonts w:ascii="Times New Roman" w:cs="Times New Roman" w:eastAsia="Times New Roman" w:hAnsi="Times New Roman"/>
          <w:rtl w:val="0"/>
        </w:rPr>
        <w:t xml:space="preserve">tous les niveaux à partir du CE2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Éducation au numérique :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Thème de l’année : 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Intelligence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rtificielle (en lien avec les directives de l’Éducation nationale et de l’AEFE). Interventions et formations pour les enseignants et les élèves.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Point parent n°5 : Sécurité des élèves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Sorties aux toilettes : Préoccupation sur la sécurité des élèves lorsqu’ils quittent la classe.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élèves ne sortent jamais seuls : ils doivent être au moins deux pour se rendre aux toilettes.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enseignants limitent les sorties si elles sont jugées non nécessaires (ex : éviter le travail, récréation proche).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Autre point : les élèves du </w:t>
      </w:r>
      <w:r w:rsidDel="00000000" w:rsidR="00000000" w:rsidRPr="00000000">
        <w:rPr>
          <w:rFonts w:ascii="Times New Roman" w:cs="Times New Roman" w:eastAsia="Times New Roman" w:hAnsi="Times New Roman"/>
          <w:rtl w:val="0"/>
        </w:rPr>
        <w:t xml:space="preserve">primaire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 sont </w:t>
      </w:r>
      <w:r w:rsidDel="00000000" w:rsidR="00000000" w:rsidRPr="00000000">
        <w:rPr>
          <w:rFonts w:ascii="Times New Roman" w:cs="Times New Roman" w:eastAsia="Times New Roman" w:hAnsi="Times New Roman"/>
          <w:rtl w:val="0"/>
        </w:rPr>
        <w:t xml:space="preserve">pas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autorisés à utiliser </w:t>
      </w:r>
      <w:r w:rsidDel="00000000" w:rsidR="00000000" w:rsidRPr="00000000">
        <w:rPr>
          <w:rFonts w:ascii="Times New Roman" w:cs="Times New Roman" w:eastAsia="Times New Roman" w:hAnsi="Times New Roman"/>
          <w:rtl w:val="0"/>
        </w:rPr>
        <w:t xml:space="preserve">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toilettes du </w:t>
      </w:r>
      <w:r w:rsidDel="00000000" w:rsidR="00000000" w:rsidRPr="00000000">
        <w:rPr>
          <w:rFonts w:ascii="Times New Roman" w:cs="Times New Roman" w:eastAsia="Times New Roman" w:hAnsi="Times New Roman"/>
          <w:rtl w:val="0"/>
        </w:rPr>
        <w:t xml:space="preserve">secondaire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Point parent n°6 : Éducation sexuelle intégrale (ESI)</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Elle est intégrée au diseño curricular des programmes officiels argentins et abordée de manière transversale (de la toute petite section au CM2). Cet apprentissage est porté par les psychologues scolaires et les enseignants.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n’y a pas de journée dédiée : L’ESI est intégrée tout au long de l’année, sans préavis aux parents comme tout autre point du programme.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Nouveau dispositif français : l’EVAR (Éducation à la Vie Affective et Relationnelle)</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Vivre et grandir sereinement avec son corps, avec la notion primordiale d’intimité physique et psychologique.</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lien avec autrui : relations constructives, respectueuses et épanouissantes.</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Trouver sa place dans la société : liberté et citoyenneté.</w:t>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Adapté à l’âge des élèves.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Point n°7 : Voyages scolaires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Ils sont non obligatoires, et portés par l’engagement des équipes.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projets pour 2026 doivent être montés par les enseignants concernés, avec la difficulté que les entreprises ne peuvent pas fournir de tarifs définitifs avec autant d’anticipation.</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Demande des parents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Être informés dès maintenant qu’un voyage est prévu l’année suivante pour anticiper les économies.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Seuls les élèves du club Mermoz pourront participer 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Campamento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 club, afin que les accompagnateurs les connaissent bien.</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Point n°8 : </w:t>
      </w:r>
      <w:r w:rsidDel="00000000" w:rsidR="00000000" w:rsidRPr="00000000">
        <w:rPr>
          <w:rFonts w:ascii="Times New Roman" w:cs="Times New Roman" w:eastAsia="Times New Roman" w:hAnsi="Times New Roman"/>
          <w:sz w:val="30"/>
          <w:szCs w:val="30"/>
          <w:u w:val="single"/>
          <w:rtl w:val="0"/>
        </w:rPr>
        <w:t xml:space="preserve">O</w:t>
      </w: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bjets perdus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Groupe de travail a permis d’améliorer la gestion des objets trouvé sur deux axes :  </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Suivi et traitement des objets trouvés dans l’école.</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Ouverture aux parents pour récupérer les objets : </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Lundi et jeudi : 8h45–9h15</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Mercredi : 11h20–12h15</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Vendredi : 15h20–15h45</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Point n°9 : Matériel de maternelle (vélos/tricycles)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 association signale que seuls trois vélos sont en bon état et que des élèves pleurent pour en avoir.</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direction se demande d’où vient cette information. Il y a actuellement huit vélos jaunes en circulation, et cinq récents.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y a une commande française en cours de 20 tricycles supplémentaires.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single"/>
          <w:shd w:fill="auto" w:val="clear"/>
          <w:vertAlign w:val="baseline"/>
          <w:rtl w:val="0"/>
        </w:rPr>
        <w:t xml:space="preserve">Point n°10 : </w:t>
      </w:r>
      <w:r w:rsidDel="00000000" w:rsidR="00000000" w:rsidRPr="00000000">
        <w:rPr>
          <w:rFonts w:ascii="Times New Roman" w:cs="Times New Roman" w:eastAsia="Times New Roman" w:hAnsi="Times New Roman"/>
          <w:b w:val="0"/>
          <w:i w:val="1"/>
          <w:smallCaps w:val="0"/>
          <w:strike w:val="0"/>
          <w:color w:val="000000"/>
          <w:sz w:val="30"/>
          <w:szCs w:val="30"/>
          <w:u w:val="single"/>
          <w:shd w:fill="auto" w:val="clear"/>
          <w:vertAlign w:val="baseline"/>
          <w:rtl w:val="0"/>
        </w:rPr>
        <w:t xml:space="preserve">Actos escolares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 parents souhaitent un retour à l’ancienne formule (dans l’auditorium).</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nouvelle version (avec plus d’implication des élèves) a reçu des retours très positifs de la majorité des parents. Les hymnes continuent d’être travaillés en cours de musique.</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bullet"/>
      <w:lvlText w:val="●"/>
      <w:lvlJc w:val="left"/>
      <w:pPr>
        <w:ind w:left="1080" w:hanging="360"/>
      </w:pPr>
      <w:rPr>
        <w:rFonts w:ascii="Noto Sans Symbols" w:cs="Noto Sans Symbols" w:eastAsia="Noto Sans Symbols" w:hAnsi="Noto Sans Symbols"/>
        <w:b w:val="1"/>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42543F"/>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42543F"/>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42543F"/>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42543F"/>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42543F"/>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42543F"/>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42543F"/>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42543F"/>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42543F"/>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42543F"/>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42543F"/>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42543F"/>
    <w:rPr>
      <w:rFonts w:cstheme="majorBidi" w:eastAsiaTheme="majorEastAsia"/>
      <w:color w:val="272727" w:themeColor="text1" w:themeTint="0000D8"/>
    </w:rPr>
  </w:style>
  <w:style w:type="character" w:styleId="TitreCar" w:customStyle="1">
    <w:name w:val="Titre Car"/>
    <w:basedOn w:val="Policepardfaut"/>
    <w:link w:val="Titre"/>
    <w:uiPriority w:val="10"/>
    <w:rsid w:val="0042543F"/>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42543F"/>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42543F"/>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42543F"/>
    <w:rPr>
      <w:i w:val="1"/>
      <w:iCs w:val="1"/>
      <w:color w:val="404040" w:themeColor="text1" w:themeTint="0000BF"/>
    </w:rPr>
  </w:style>
  <w:style w:type="paragraph" w:styleId="Paragraphedeliste">
    <w:name w:val="List Paragraph"/>
    <w:basedOn w:val="Normal"/>
    <w:uiPriority w:val="34"/>
    <w:qFormat w:val="1"/>
    <w:rsid w:val="0042543F"/>
    <w:pPr>
      <w:ind w:left="720"/>
      <w:contextualSpacing w:val="1"/>
    </w:pPr>
  </w:style>
  <w:style w:type="character" w:styleId="Accentuationintense">
    <w:name w:val="Intense Emphasis"/>
    <w:basedOn w:val="Policepardfaut"/>
    <w:uiPriority w:val="21"/>
    <w:qFormat w:val="1"/>
    <w:rsid w:val="0042543F"/>
    <w:rPr>
      <w:i w:val="1"/>
      <w:iCs w:val="1"/>
      <w:color w:val="0f4761" w:themeColor="accent1" w:themeShade="0000BF"/>
    </w:rPr>
  </w:style>
  <w:style w:type="paragraph" w:styleId="Citationintense">
    <w:name w:val="Intense Quote"/>
    <w:basedOn w:val="Normal"/>
    <w:next w:val="Normal"/>
    <w:link w:val="CitationintenseCar"/>
    <w:uiPriority w:val="30"/>
    <w:qFormat w:val="1"/>
    <w:rsid w:val="0042543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42543F"/>
    <w:rPr>
      <w:i w:val="1"/>
      <w:iCs w:val="1"/>
      <w:color w:val="0f4761" w:themeColor="accent1" w:themeShade="0000BF"/>
    </w:rPr>
  </w:style>
  <w:style w:type="character" w:styleId="Rfrenceintense">
    <w:name w:val="Intense Reference"/>
    <w:basedOn w:val="Policepardfaut"/>
    <w:uiPriority w:val="32"/>
    <w:qFormat w:val="1"/>
    <w:rsid w:val="0042543F"/>
    <w:rPr>
      <w:b w:val="1"/>
      <w:bCs w:val="1"/>
      <w:smallCaps w:val="1"/>
      <w:color w:val="0f4761" w:themeColor="accent1" w:themeShade="0000BF"/>
      <w:spacing w:val="5"/>
    </w:rPr>
  </w:style>
  <w:style w:type="paragraph" w:styleId="Sansinterligne">
    <w:name w:val="No Spacing"/>
    <w:uiPriority w:val="1"/>
    <w:qFormat w:val="1"/>
    <w:rsid w:val="00D70355"/>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IKBSuXUToq+8QplUfwKAM4hwsw==">CgMxLjA4AGorChRzdWdnZXN0LjRlbzhtcmR4ZjNxaxITRnJhbsOnb2lzZSBTdHVyYmF1dGorChRzdWdnZXN0Lm11bXg3MXAxbGh6dRITRnJhbsOnb2lzZSBTdHVyYmF1dGorChRzdWdnZXN0Lmc4bjVsNWlxdzNnZBITRnJhbsOnb2lzZSBTdHVyYmF1dGorChRzdWdnZXN0LjhhYWUxYmNoNTZkZRITRnJhbsOnb2lzZSBTdHVyYmF1dGorChRzdWdnZXN0Lmk1M3I4OWpyNWUzchITRnJhbsOnb2lzZSBTdHVyYmF1dGorChRzdWdnZXN0Lmk2cW8wMnIyZnB3NRITRnJhbsOnb2lzZSBTdHVyYmF1dHIhMTNuZ1BPUzE1UmFjc2tjaW9DR2o2SzQxaUNLX25lUU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2025-09-30T12:41:00Z</dcterms:created>
  <dc:creator>Guillaume Edel</dc:creator>
</cp:coreProperties>
</file>